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19" w:rsidRPr="00420EFE" w:rsidRDefault="007E0A19" w:rsidP="007E0A19">
      <w:pPr>
        <w:spacing w:line="100" w:lineRule="atLeast"/>
        <w:rPr>
          <w:rFonts w:eastAsia="仿宋_GB2312"/>
          <w:b/>
          <w:sz w:val="32"/>
          <w:szCs w:val="32"/>
        </w:rPr>
      </w:pPr>
      <w:r w:rsidRPr="00420EFE">
        <w:rPr>
          <w:rFonts w:eastAsia="仿宋_GB2312"/>
          <w:b/>
          <w:sz w:val="32"/>
          <w:szCs w:val="32"/>
        </w:rPr>
        <w:t>附件：</w:t>
      </w:r>
    </w:p>
    <w:p w:rsidR="007E0A19" w:rsidRPr="00764553" w:rsidRDefault="007E0A19" w:rsidP="007E0A19">
      <w:pPr>
        <w:spacing w:line="100" w:lineRule="atLeast"/>
        <w:rPr>
          <w:rFonts w:ascii="宋体" w:hAnsi="宋体" w:hint="eastAsia"/>
          <w:b/>
          <w:sz w:val="36"/>
          <w:szCs w:val="36"/>
        </w:rPr>
      </w:pPr>
      <w:r w:rsidRPr="00764553">
        <w:rPr>
          <w:rFonts w:ascii="宋体" w:hAnsi="宋体"/>
          <w:b/>
          <w:sz w:val="36"/>
          <w:szCs w:val="36"/>
        </w:rPr>
        <w:t>徐州市残疾人康复协会2016年度工作计划安排表</w:t>
      </w:r>
    </w:p>
    <w:p w:rsidR="007E0A19" w:rsidRPr="00F71A40" w:rsidRDefault="007E0A19" w:rsidP="007E0A19">
      <w:pPr>
        <w:spacing w:line="100" w:lineRule="atLeast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111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0149"/>
        <w:gridCol w:w="443"/>
      </w:tblGrid>
      <w:tr w:rsidR="007E0A19" w:rsidRPr="007E0A19" w:rsidTr="002208A4">
        <w:trPr>
          <w:trHeight w:val="970"/>
        </w:trPr>
        <w:tc>
          <w:tcPr>
            <w:tcW w:w="586" w:type="dxa"/>
          </w:tcPr>
          <w:p w:rsidR="007E0A19" w:rsidRPr="007E0A19" w:rsidRDefault="007E0A19" w:rsidP="002208A4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6"/>
                <w:szCs w:val="32"/>
              </w:rPr>
            </w:pPr>
          </w:p>
          <w:p w:rsidR="007E0A19" w:rsidRPr="007E0A19" w:rsidRDefault="007E0A19" w:rsidP="002208A4">
            <w:pPr>
              <w:spacing w:line="280" w:lineRule="exact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月份</w:t>
            </w:r>
          </w:p>
        </w:tc>
        <w:tc>
          <w:tcPr>
            <w:tcW w:w="10149" w:type="dxa"/>
            <w:vAlign w:val="center"/>
          </w:tcPr>
          <w:p w:rsidR="007E0A19" w:rsidRPr="007E0A19" w:rsidRDefault="007E0A19" w:rsidP="002208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主 要 工 作 任 务</w:t>
            </w:r>
          </w:p>
        </w:tc>
        <w:tc>
          <w:tcPr>
            <w:tcW w:w="443" w:type="dxa"/>
            <w:vAlign w:val="center"/>
          </w:tcPr>
          <w:p w:rsidR="007E0A19" w:rsidRPr="007E0A19" w:rsidRDefault="007E0A19" w:rsidP="002208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备注</w:t>
            </w:r>
          </w:p>
        </w:tc>
      </w:tr>
      <w:tr w:rsidR="007E0A19" w:rsidRPr="009D3BAE" w:rsidTr="002208A4">
        <w:trPr>
          <w:trHeight w:val="2268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一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</w:t>
            </w:r>
            <w:r w:rsidRPr="009D3BA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3BAE">
              <w:rPr>
                <w:rFonts w:ascii="仿宋" w:eastAsia="仿宋" w:hAnsi="仿宋"/>
                <w:sz w:val="24"/>
              </w:rPr>
              <w:t>按照省、市残联要求，制定2016年度机构等级度认证实施方案，组织专家对申报的</w:t>
            </w:r>
            <w:r w:rsidRPr="009D3BAE">
              <w:rPr>
                <w:rFonts w:ascii="仿宋" w:eastAsia="仿宋" w:hAnsi="仿宋" w:hint="eastAsia"/>
                <w:sz w:val="24"/>
              </w:rPr>
              <w:t>康复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 w:hint="eastAsia"/>
                <w:sz w:val="24"/>
              </w:rPr>
              <w:t xml:space="preserve">    机构进行等级认证。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</w:t>
            </w:r>
            <w:r w:rsidRPr="009D3BA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3BAE">
              <w:rPr>
                <w:rFonts w:ascii="仿宋" w:eastAsia="仿宋" w:hAnsi="仿宋"/>
                <w:sz w:val="24"/>
              </w:rPr>
              <w:t>承接组织实施市残联对2015年度各县（市）区残联购买康复服务工作综合绩效</w:t>
            </w:r>
            <w:r w:rsidRPr="009D3BAE">
              <w:rPr>
                <w:rFonts w:ascii="仿宋" w:eastAsia="仿宋" w:hAnsi="仿宋" w:hint="eastAsia"/>
                <w:sz w:val="24"/>
              </w:rPr>
              <w:t>考</w:t>
            </w:r>
            <w:r w:rsidRPr="009D3BAE">
              <w:rPr>
                <w:rFonts w:ascii="仿宋" w:eastAsia="仿宋" w:hAnsi="仿宋"/>
                <w:sz w:val="24"/>
              </w:rPr>
              <w:t>核任</w:t>
            </w:r>
            <w:r w:rsidRPr="009D3BAE">
              <w:rPr>
                <w:rFonts w:ascii="仿宋" w:eastAsia="仿宋" w:hAnsi="仿宋" w:hint="eastAsia"/>
                <w:sz w:val="24"/>
              </w:rPr>
              <w:t>务，  实施      做好组织实施工作</w:t>
            </w:r>
            <w:r w:rsidRPr="009D3BAE">
              <w:rPr>
                <w:rFonts w:ascii="仿宋" w:eastAsia="仿宋" w:hAnsi="仿宋"/>
                <w:sz w:val="24"/>
              </w:rPr>
              <w:t>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</w:t>
            </w:r>
            <w:r w:rsidRPr="009D3BA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3BAE">
              <w:rPr>
                <w:rFonts w:ascii="仿宋" w:eastAsia="仿宋" w:hAnsi="仿宋"/>
                <w:sz w:val="24"/>
              </w:rPr>
              <w:t>申请参加4A级社会组织评估认证。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</w:t>
            </w:r>
            <w:r w:rsidRPr="009D3BA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3BAE">
              <w:rPr>
                <w:rFonts w:ascii="仿宋" w:eastAsia="仿宋" w:hAnsi="仿宋"/>
                <w:sz w:val="24"/>
              </w:rPr>
              <w:t>自查审计2015年度财务管理。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4"/>
              </w:rPr>
              <w:t>5、</w:t>
            </w:r>
            <w:r w:rsidRPr="009D3BA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3BAE">
              <w:rPr>
                <w:rFonts w:ascii="仿宋" w:eastAsia="仿宋" w:hAnsi="仿宋"/>
                <w:sz w:val="24"/>
              </w:rPr>
              <w:t>制定2016年度协会年度培训工作安排和实施承接培训计划。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1403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二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1、对等级认证资料进行整理归档，2月底前公示认证结果，下发文件，接受市残联验收。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2、落实购买等级认证采购资金预算，做好专项资金收支审核。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3、召开常务理事会议。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2792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三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1、制定承接购买培训服务项目方案，单一来源采购合同。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2、通过认证的新机构颁发证书，统一制作公示政策、制度和服务规范展板及机构铜牌。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3、联合同济辅具中心开展3.3爱耳日公益活动。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4、做好2016年度会费收缴工作。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5、财政审计部门对2015年会费及承接服务项目经费审计指导。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6、配合省康复协会对全市申报二、三级康复机构进行等级认证。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7、迎接省市民政部门4A级社会组织审核认证确保达标。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8、召开第二次常务理事、第一次理事会议。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35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四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1、制定下发承接培训项目实施方案，召开全市康复机构负责人会议培训班。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2、抽查通过认证机构康复服务专业队伍建设。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3、组织四期培训完成培训目标500人次以上。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3137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五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1、结合“全国助残日”，制定相关措施，开展困难残疾人救助活动。与徐州慈善会、复兴眼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 w:hint="eastAsia"/>
                <w:sz w:val="24"/>
              </w:rPr>
              <w:t xml:space="preserve">   科医院开张千例免费手术救助活动。与保险公司、儿童康复机构合作为残疾儿童办理机构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 w:hint="eastAsia"/>
                <w:sz w:val="24"/>
              </w:rPr>
              <w:t xml:space="preserve">   康复训练人身安全保险。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2、开展优秀论文、课件和示范单位评比活动。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3、起草第三次全体会议工作报告。筹备相关会务。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5、开展残疾儿童康复辅具进家庭需求状况调查，协助市残联做好2016年政府购买服务。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7E0A19" w:rsidTr="002208A4">
        <w:trPr>
          <w:trHeight w:val="1328"/>
        </w:trPr>
        <w:tc>
          <w:tcPr>
            <w:tcW w:w="586" w:type="dxa"/>
          </w:tcPr>
          <w:p w:rsidR="007E0A19" w:rsidRPr="007E0A19" w:rsidRDefault="007E0A19" w:rsidP="002208A4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6"/>
                <w:szCs w:val="32"/>
              </w:rPr>
            </w:pPr>
          </w:p>
          <w:p w:rsidR="007E0A19" w:rsidRPr="007E0A19" w:rsidRDefault="007E0A19" w:rsidP="002208A4">
            <w:pPr>
              <w:spacing w:line="280" w:lineRule="exact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月份</w:t>
            </w:r>
          </w:p>
        </w:tc>
        <w:tc>
          <w:tcPr>
            <w:tcW w:w="10149" w:type="dxa"/>
            <w:vAlign w:val="center"/>
          </w:tcPr>
          <w:p w:rsidR="007E0A19" w:rsidRPr="007E0A19" w:rsidRDefault="007E0A19" w:rsidP="002208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主 要 工 作 任 务</w:t>
            </w:r>
          </w:p>
        </w:tc>
        <w:tc>
          <w:tcPr>
            <w:tcW w:w="443" w:type="dxa"/>
            <w:vAlign w:val="center"/>
          </w:tcPr>
          <w:p w:rsidR="007E0A19" w:rsidRPr="007E0A19" w:rsidRDefault="007E0A19" w:rsidP="002208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32"/>
              </w:rPr>
            </w:pPr>
            <w:r w:rsidRPr="007E0A19">
              <w:rPr>
                <w:rFonts w:asciiTheme="minorEastAsia" w:eastAsiaTheme="minorEastAsia" w:hAnsiTheme="minorEastAsia"/>
                <w:b/>
                <w:sz w:val="26"/>
                <w:szCs w:val="32"/>
              </w:rPr>
              <w:t>备注</w:t>
            </w:r>
          </w:p>
        </w:tc>
      </w:tr>
      <w:tr w:rsidR="007E0A19" w:rsidRPr="009D3BAE" w:rsidTr="002208A4">
        <w:trPr>
          <w:trHeight w:val="981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六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1、组织召开年内第三次常务理事工作会议，讨论通过第一届理事会向第三次全体会议工作报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350" w:firstLine="84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 w:hint="eastAsia"/>
                <w:sz w:val="24"/>
              </w:rPr>
              <w:t>告</w:t>
            </w:r>
            <w:r w:rsidRPr="009D3BAE">
              <w:rPr>
                <w:rFonts w:ascii="仿宋" w:eastAsia="仿宋" w:hAnsi="仿宋"/>
                <w:sz w:val="24"/>
              </w:rPr>
              <w:t>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2、结合“6.6全国爱眼日”，组织协调眼科医院、同济辅具中心，开展宣传爱眼科普大型义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350" w:firstLine="84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务视力检查公益活动。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4、制定修改章程年会规划。</w:t>
            </w:r>
          </w:p>
        </w:tc>
        <w:tc>
          <w:tcPr>
            <w:tcW w:w="443" w:type="dxa"/>
            <w:vAlign w:val="center"/>
          </w:tcPr>
          <w:p w:rsidR="007E0A19" w:rsidRPr="009D3BAE" w:rsidRDefault="007E0A19" w:rsidP="002208A4">
            <w:pPr>
              <w:spacing w:line="280" w:lineRule="exact"/>
              <w:jc w:val="center"/>
              <w:rPr>
                <w:rFonts w:ascii="华文楷体" w:eastAsia="华文楷体" w:hAnsi="华文楷体"/>
                <w:b/>
                <w:sz w:val="26"/>
                <w:szCs w:val="32"/>
              </w:rPr>
            </w:pPr>
          </w:p>
        </w:tc>
      </w:tr>
      <w:tr w:rsidR="007E0A19" w:rsidRPr="009D3BAE" w:rsidTr="002208A4">
        <w:trPr>
          <w:trHeight w:val="557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七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</w:t>
            </w:r>
            <w:r w:rsidRPr="009D3BAE">
              <w:rPr>
                <w:rFonts w:ascii="仿宋" w:eastAsia="仿宋" w:hAnsi="仿宋" w:hint="eastAsia"/>
                <w:sz w:val="24"/>
              </w:rPr>
              <w:t>参与</w:t>
            </w:r>
            <w:r w:rsidRPr="009D3BAE">
              <w:rPr>
                <w:rFonts w:ascii="仿宋" w:eastAsia="仿宋" w:hAnsi="仿宋"/>
                <w:sz w:val="24"/>
              </w:rPr>
              <w:t>调研承接市残联购买机构服务价格认证项目。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2、参与推动实施购买残疾儿童康复效果第三方评估的招标。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4、组织学术交流。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5、筹备年会材料等。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6、做好上半年度财务审计公示。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460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八月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2、参与市残联第三方机构康复效果评价项目。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3、召开常务理事会议、理事会会议、代表大会，修改章程。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454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九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1、与有关单位配合，开展“国际聋人节”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3、开展科普宣传与学术交流。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763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十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份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1、组织召开年内第四次常务理事工作会议。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2、做好康复机构等级认证申报组织工作。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3、与有关单位配合，开展“世界精神卫生日10.10”科普宣传。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5、参与市残联进行年度中期康复效果评价项目。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763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十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一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1、组织对优秀论文、课件和示范单位评比活动进行总结。对获奖单位和个人给予表彰。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2、与有关单位配合，开展“国际盲人节11.15” 科普宣传活动。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3、安排2017年度机构等级审核与机构等级认证申报工作。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4、制定计划组织三期培训班。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5、做好购买政府服务相关资料整理和完成情况上报工作。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A19" w:rsidRPr="009D3BAE" w:rsidTr="002208A4">
        <w:trPr>
          <w:trHeight w:val="1070"/>
        </w:trPr>
        <w:tc>
          <w:tcPr>
            <w:tcW w:w="586" w:type="dxa"/>
            <w:vAlign w:val="center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十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二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D3BAE"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  <w:tc>
          <w:tcPr>
            <w:tcW w:w="10149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1、制定2017年工作规划。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2、与有关单位配合，开展“12.3国际残疾人日”宣传活动。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3、承接市残联做好2017年度康复机构等级年度审核项目的申报、方案落实、采购手续。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4、做好协会年度工作总结。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5、做好年度财务审计。</w:t>
            </w:r>
          </w:p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480"/>
              <w:rPr>
                <w:rFonts w:ascii="仿宋" w:eastAsia="仿宋" w:hAnsi="仿宋" w:hint="eastAsia"/>
                <w:sz w:val="24"/>
              </w:rPr>
            </w:pPr>
            <w:r w:rsidRPr="009D3BAE">
              <w:rPr>
                <w:rFonts w:ascii="仿宋" w:eastAsia="仿宋" w:hAnsi="仿宋"/>
                <w:sz w:val="24"/>
              </w:rPr>
              <w:t>6、编制2017年度经费项目预算。</w:t>
            </w:r>
          </w:p>
        </w:tc>
        <w:tc>
          <w:tcPr>
            <w:tcW w:w="443" w:type="dxa"/>
          </w:tcPr>
          <w:p w:rsidR="007E0A19" w:rsidRPr="009D3BAE" w:rsidRDefault="007E0A19" w:rsidP="002208A4">
            <w:pPr>
              <w:spacing w:line="280" w:lineRule="exact"/>
              <w:ind w:leftChars="-200" w:left="-420" w:rightChars="-200" w:right="-420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64CB6" w:rsidRDefault="007E0A19">
      <w:r w:rsidRPr="00BD5B8F">
        <w:rPr>
          <w:rFonts w:ascii="仿宋" w:eastAsia="仿宋" w:hAnsi="仿宋"/>
          <w:sz w:val="32"/>
          <w:szCs w:val="32"/>
        </w:rPr>
        <w:tab/>
        <w:t xml:space="preserve">                          </w:t>
      </w:r>
      <w:r w:rsidRPr="002571F5">
        <w:rPr>
          <w:rFonts w:eastAsia="仿宋_GB2312"/>
          <w:sz w:val="32"/>
          <w:szCs w:val="32"/>
        </w:rPr>
        <w:t xml:space="preserve">                              </w:t>
      </w:r>
    </w:p>
    <w:sectPr w:rsidR="00A64CB6" w:rsidSect="00A6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A19"/>
    <w:rsid w:val="007E0A19"/>
    <w:rsid w:val="00A6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2016-03-04T02:44:00Z</dcterms:created>
  <dcterms:modified xsi:type="dcterms:W3CDTF">2016-03-04T02:45:00Z</dcterms:modified>
</cp:coreProperties>
</file>